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ПУБЛИЧНАЯ ОФЕРТА</w:t>
      </w:r>
    </w:p>
    <w:p>
      <w:r>
        <w:t>о правилах посещения смотровой площадки</w:t>
      </w:r>
    </w:p>
    <w:p/>
    <w:p>
      <w:r>
        <w:t>Настоящий документ является публичной офертой в соответствии со статьями 435–437 Гражданского кодекса Российской Федерации и определяет правила посещения смотровой площадки, порядок оказания услуг и условия возврата билетов.</w:t>
      </w:r>
    </w:p>
    <w:p/>
    <w:p>
      <w:r>
        <w:t>Приобретение билета и (или) проход на территорию смотровой площадки означает полное и безоговорочное согласие посетителя с настоящими правилами.</w:t>
      </w:r>
    </w:p>
    <w:p/>
    <w:p>
      <w:r>
        <w:t>⸻</w:t>
      </w:r>
    </w:p>
    <w:p/>
    <w:p>
      <w:r>
        <w:t>1. Общие положения</w:t>
      </w:r>
    </w:p>
    <w:p/>
    <w:p>
      <w:r>
        <w:t>1.1. Дополнительные скидки и льготы предоставляются исключительно по предварительному согласованию с администрацией смотровой площадки.</w:t>
      </w:r>
    </w:p>
    <w:p/>
    <w:p>
      <w:r>
        <w:t>1.2. Вход на смотровую площадку осуществляется только в часы работы, установленные администрацией.</w:t>
      </w:r>
    </w:p>
    <w:p/>
    <w:p>
      <w:r>
        <w:t>1.3. Дети в возрасте до 14 лет допускаются на смотровую площадку исключительно в сопровождении совершеннолетних лиц.</w:t>
      </w:r>
    </w:p>
    <w:p/>
    <w:p>
      <w:r>
        <w:t>1.4. Администрация не гарантирует видимость панорамы города. Погодные условия, включая, но не ограничиваясь: туман, осадки, облачность, дымку, могут существенно влиять на обзор и не являются нарушением условий оказания услуги.</w:t>
      </w:r>
    </w:p>
    <w:p/>
    <w:p>
      <w:r>
        <w:t>1.5. Фото- и видеосъёмка для личного пользования разрешена.</w:t>
      </w:r>
    </w:p>
    <w:p/>
    <w:p>
      <w:r>
        <w:t>1.6. Профессиональная и (или) коммерческая фото- и видеосъёмка, включая использование дополнительного оборудования, допускается только по предварительному согласованию с администрацией.</w:t>
      </w:r>
    </w:p>
    <w:p/>
    <w:p>
      <w:r>
        <w:t>⸻</w:t>
      </w:r>
    </w:p>
    <w:p/>
    <w:p>
      <w:r>
        <w:t>2. Правила поведения и безопасность</w:t>
      </w:r>
    </w:p>
    <w:p/>
    <w:p>
      <w:r>
        <w:t>2.1. На территории смотровой площадки запрещается:</w:t>
      </w:r>
    </w:p>
    <w:p>
      <w:r>
        <w:t>— находиться в состоянии алкогольного, наркотического или токсического опьянения;</w:t>
      </w:r>
    </w:p>
    <w:p>
      <w:r>
        <w:t>— проносить оружие, колюще-режущие, взрывоопасные и иные опасные предметы;</w:t>
      </w:r>
    </w:p>
    <w:p>
      <w:r>
        <w:t>— курить вне специально отведённых мест;</w:t>
      </w:r>
    </w:p>
    <w:p>
      <w:r>
        <w:t>— нарушать общественный порядок;</w:t>
      </w:r>
    </w:p>
    <w:p>
      <w:r>
        <w:t>— мешать другим посетителям и работе персонала;</w:t>
      </w:r>
    </w:p>
    <w:p>
      <w:r>
        <w:t>— самовольно заходить в служебные и технические зоны.</w:t>
      </w:r>
    </w:p>
    <w:p/>
    <w:p>
      <w:r>
        <w:t>2.2. Посетители обязаны соблюдать правила техники безопасности и выполнять законные требования сотрудников площадки.</w:t>
      </w:r>
    </w:p>
    <w:p/>
    <w:p>
      <w:r>
        <w:t>2.3. Администрация вправе временно ограничить доступ к отдельным зонам смотровой площадки в целях обеспечения безопасности без компенсации стоимости билета.</w:t>
      </w:r>
    </w:p>
    <w:p/>
    <w:p>
      <w:r>
        <w:t>2.4. Время пребывания на смотровой площадке может быть ограничено регламентом площадки либо текущей загруженностью и определяется администрацией.</w:t>
      </w:r>
    </w:p>
    <w:p/>
    <w:p>
      <w:r>
        <w:t>2.5. Ответственность за безопасность и поведение несовершеннолетних полностью несут сопровождающие их взрослые лица.</w:t>
      </w:r>
    </w:p>
    <w:p/>
    <w:p>
      <w:r>
        <w:t>2.6. В случае порчи имущества смотровой площадки посетитель обязан возместить причинённый ущерб в полном объёме.</w:t>
      </w:r>
    </w:p>
    <w:p/>
    <w:p>
      <w:r>
        <w:t>2.7. Оскорбления, агрессивное поведение либо угрозы в адрес сотрудников являются основанием для немедленного прекращения пребывания посетителя на территории площадки без возврата стоимости билета.</w:t>
      </w:r>
    </w:p>
    <w:p/>
    <w:p>
      <w:r>
        <w:t>2.8. Администрация оставляет за собой право отказать в посещении либо прекратить пребывание посетителя на площадке без компенсации стоимости билета в случае нарушения настоящих правил либо при наличии угрозы безопасности.</w:t>
      </w:r>
    </w:p>
    <w:p/>
    <w:p>
      <w:r>
        <w:t>2.9. Администрация не несёт ответственности за утерю личных вещей, оставленных без присмотра.</w:t>
      </w:r>
    </w:p>
    <w:p/>
    <w:p>
      <w:r>
        <w:t>⸻</w:t>
      </w:r>
    </w:p>
    <w:p/>
    <w:p>
      <w:r>
        <w:t>3. Правила возврата билетов</w:t>
      </w:r>
    </w:p>
    <w:p/>
    <w:p>
      <w:r>
        <w:t>3.1. Возврат билетов осуществляется в соответствии с Законом Российской Федерации</w:t>
      </w:r>
    </w:p>
    <w:p>
      <w:r>
        <w:t>«О защите прав потребителей» и иными нормативными правовыми актами.</w:t>
      </w:r>
    </w:p>
    <w:p/>
    <w:p>
      <w:r>
        <w:t>3.2. Билет может быть возвращён до начала оказания услуги.</w:t>
      </w:r>
    </w:p>
    <w:p/>
    <w:p>
      <w:r>
        <w:t>3.3. В случае отказа посетителя от посещения до начала оказания услуги возврат осуществляется за вычетом фактически понесённых расходов (при их наличии).</w:t>
      </w:r>
    </w:p>
    <w:p/>
    <w:p>
      <w:r>
        <w:t>3.4. Факт прохода на территорию смотровой площадки считается началом оказания услуги.</w:t>
      </w:r>
    </w:p>
    <w:p/>
    <w:p>
      <w:r>
        <w:t>3.5. После начала оказания услуги стоимость билета возврату не подлежит, за исключением случаев, предусмотренных пунктом 3.6 настоящих правил.</w:t>
      </w:r>
    </w:p>
    <w:p/>
    <w:p>
      <w:r>
        <w:t>3.6. В исключительных случаях, при крайне неблагоприятных погодных условиях (сильный туман, полностью отсутствующий обзор), возврат стоимости билета может быть произведён только при условии, что посетитель находился на территории смотровой площадки не более 5 (пяти) минут с момента прохода.</w:t>
      </w:r>
    </w:p>
    <w:p>
      <w:r>
        <w:t>При осуществлении такого возврата удерживается комиссия в размере 50% от стоимости билета.</w:t>
      </w:r>
    </w:p>
    <w:p/>
    <w:p>
      <w:r>
        <w:t>3.7. Погодные условия (туман, осадки, облачность) являются природным фактором и не влияют на факт оказания услуги, за исключением условий, указанных в пункте 3.6.</w:t>
      </w:r>
    </w:p>
    <w:p/>
    <w:p>
      <w:r>
        <w:t>3.8. Субъективная оценка посетителем качества обзора, атмосферы либо ожиданий не является основанием для возврата стоимости билета.</w:t>
      </w:r>
    </w:p>
    <w:p/>
    <w:p>
      <w:r>
        <w:t>3.9. В случае отмены либо переноса посещения по инициативе администрации посетителю предоставляется право переноса даты посещения либо возврата денежных средств.</w:t>
      </w:r>
    </w:p>
    <w:p/>
    <w:p>
      <w:r>
        <w:t>3.10. Возврат денежных средств осуществляется тем же способом, которым был произведён платёж, в сроки, установленные законодательством Российской Федерации.</w:t>
      </w:r>
    </w:p>
    <w:p/>
    <w:p>
      <w:r>
        <w:t>⸻</w:t>
      </w:r>
    </w:p>
    <w:p/>
    <w:p>
      <w:r>
        <w:t>4. Заключительные положения</w:t>
      </w:r>
    </w:p>
    <w:p/>
    <w:p>
      <w:r>
        <w:t>4.1. Стоимость билетов, наполнение программы и перечень услуг могут изменяться администрацией в одностороннем порядке.</w:t>
      </w:r>
    </w:p>
    <w:p/>
    <w:p>
      <w:r>
        <w:t>4.2. Актуальная информация доводится до сведения посетителей через администратора либо официальные ресурсы смотровой площадки.</w:t>
      </w:r>
    </w:p>
    <w:p/>
    <w:p>
      <w:r>
        <w:t>4.3. Приобретая билет, посетитель подтверждает своё полное и безоговорочное согласие с настоящей публичной офертой и правилами посещения.</w:t>
      </w:r>
    </w:p>
    <w:p/>
    <w:p/>
    <w:p/>
    <w:p/>
    <w:p/>
    <w:p/>
    <w:p>
      <w:r>
        <w:t>5. Режим работы смотровой площадки</w:t>
      </w:r>
    </w:p>
    <w:p>
      <w:r>
        <w:t>5.1. Смотровая площадка осуществляет деятельность в следующем режиме:</w:t>
      </w:r>
    </w:p>
    <w:p>
      <w:r>
        <w:t>5.1.1. В будние дни (понедельник — пятница):</w:t>
        <w:br/>
        <w:t>— режим работы: с 11:00 до 23:00;</w:t>
        <w:br/>
        <w:t>— нахождение посетителей на территории смотровой площадки допускается до 23:15.</w:t>
      </w:r>
    </w:p>
    <w:p>
      <w:r>
        <w:t>5.1.2. В выходные дни (суббота, воскресенье):</w:t>
        <w:br/>
        <w:t>— режим работы: с 10:00 до 23:00.</w:t>
      </w:r>
    </w:p>
    <w:p>
      <w:r>
        <w:t>5.2. Выдача мороженого на территории смотровой площадки осуществляется до 22:30.</w:t>
      </w:r>
    </w:p>
    <w:p>
      <w:r>
        <w:t>5.3. На смотровой площадке устанавливаются технологические перерывы:</w:t>
        <w:br/>
        <w:t>— с 13:00 до 14:00;</w:t>
        <w:br/>
        <w:t>— с 17:30 до 18:30.</w:t>
      </w:r>
    </w:p>
    <w:p>
      <w:r>
        <w:t>5.4. Все фотографы, осуществляющие деятельность на территории смотровой площадки, начинают работу с 12:00.</w:t>
      </w:r>
    </w:p>
    <w:p>
      <w:r>
        <w:t>5.5. Режим работы смотровой площадки, отдельных зон и сервисов может быть изменён администрацией в одностороннем порядке в связи с внештатными ситуациями, неблагоприятными погодными условиями, техническими причинами, требованиями органов власти, проведением специальных мероприятий либо иными обстоятельствами, не зависящими от воли администрации. Изменение режима работы не является основанием для возврата стоимости билетов.</w:t>
      </w:r>
    </w:p>
    <w:p/>
    <w:p>
      <w:r>
        <w:t>Подпись уполномоченного лица: ________________________________</w:t>
      </w:r>
    </w:p>
    <w:p/>
    <w:p>
      <w:r>
        <w:t>Ф.И.О.: _________________________________________________</w:t>
      </w:r>
    </w:p>
    <w:p/>
    <w:p>
      <w:r>
        <w:t>Должность: ______________________________________________</w:t>
      </w:r>
    </w:p>
    <w:p/>
    <w:p>
      <w:r>
        <w:t>Дата: «____» __________________ 20___ г.</w:t>
      </w:r>
    </w:p>
    <w:p/>
    <w:p>
      <w:r>
        <w:t>М.П.</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